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87" w:rsidRPr="00BA7D87" w:rsidRDefault="00BA7D87" w:rsidP="00BA7D8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Science - Les énergies renouvelables / vidéo CPS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En équivalence, quelle quantité de pétrole chaque français consomme-t-il chaque année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_GoBack"/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</w:t>
      </w:r>
    </w:p>
    <w:bookmarkEnd w:id="0"/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Quelles sont les trois principales sources d’énergie fossile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Quel est l’inconvénient des centrales nucléaires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Relie chaque énergie renouvelable à l’élément naturel correspondant.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A7D87" w:rsidRPr="00BA7D87" w:rsidTr="00BA7D87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énergie</w:t>
            </w:r>
            <w:proofErr w:type="gramEnd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solaire</w:t>
            </w:r>
          </w:p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énergie</w:t>
            </w:r>
            <w:proofErr w:type="gramEnd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hydraulique</w:t>
            </w:r>
          </w:p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énergie</w:t>
            </w:r>
            <w:proofErr w:type="gramEnd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éolienne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l’eau</w:t>
            </w:r>
            <w:proofErr w:type="gramEnd"/>
          </w:p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</w:t>
            </w:r>
            <w:proofErr w:type="gramEnd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vent</w:t>
            </w:r>
          </w:p>
          <w:p w:rsidR="00BA7D87" w:rsidRPr="00BA7D87" w:rsidRDefault="00BA7D87" w:rsidP="00BA7D87">
            <w:pPr>
              <w:numPr>
                <w:ilvl w:val="1"/>
                <w:numId w:val="1"/>
              </w:numPr>
              <w:spacing w:before="100" w:beforeAutospacing="1" w:after="119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</w:t>
            </w:r>
            <w:proofErr w:type="gramEnd"/>
            <w:r w:rsidRPr="00BA7D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soleil</w:t>
            </w:r>
          </w:p>
        </w:tc>
      </w:tr>
    </w:tbl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Quelle est la principale source d’énergie en France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. . . . . . . . . . . . . . . . . . . . . . . . . . . . . . . . . . . . . . . . . . . . . . . . . . . . . . . . . . . . . .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Comment ces objets s’appellent-ils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. . . . . . . . . . . . . . . . . . . . . . . . . . . . . . . . . . . . . . . . . . . . . . . . . . . . . . . . . . . . . . . Complète les égalités ci-dessous.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2 000 W = . . . . . . KW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2 000 KW = . . . . . . MW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3 MW = . . . . . . . . . . . . W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36 KW = . . . . . . . . . . . . W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13 MW = . . . . . . . . . . . . W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Produire de l’énergie avec des éoliennes coûte moins cher qu’avec des centrales nucléaires. Surligne la bonne réponse.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A7D87">
        <w:rPr>
          <w:rFonts w:ascii="Arial" w:eastAsia="Times New Roman" w:hAnsi="Arial" w:cs="Arial"/>
          <w:sz w:val="24"/>
          <w:szCs w:val="24"/>
          <w:lang w:eastAsia="fr-FR"/>
        </w:rPr>
        <w:t>VRAI FAUX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Les chauffe-eaux solaires</w:t>
      </w: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 peuvent fonctionner lorsqu’il y a des nuages.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Surligne la bonne réponse. VRAI FAUX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À quoi les panneaux photovoltaïques servent-</w:t>
      </w:r>
      <w:proofErr w:type="gramStart"/>
      <w:r w:rsidRPr="00BA7D87">
        <w:rPr>
          <w:rFonts w:ascii="Arial" w:eastAsia="Times New Roman" w:hAnsi="Arial" w:cs="Arial"/>
          <w:sz w:val="24"/>
          <w:szCs w:val="24"/>
          <w:lang w:eastAsia="fr-FR"/>
        </w:rPr>
        <w:t>ils?</w:t>
      </w:r>
      <w:proofErr w:type="gramEnd"/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. . . . . . ..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Quels sont les deux inconvénients de l’énergie solaire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Quelle énergie utilise la chaleur de la </w:t>
      </w:r>
      <w:proofErr w:type="gramStart"/>
      <w:r w:rsidRPr="00BA7D87">
        <w:rPr>
          <w:rFonts w:ascii="Arial" w:eastAsia="Times New Roman" w:hAnsi="Arial" w:cs="Arial"/>
          <w:sz w:val="24"/>
          <w:szCs w:val="24"/>
          <w:lang w:eastAsia="fr-FR"/>
        </w:rPr>
        <w:t>Terre?</w:t>
      </w:r>
      <w:proofErr w:type="gramEnd"/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Une voiture électrique est silencieuse. Surligne la bonne réponse. VRAI FAUX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Quels éléments utilise une pile à combustible ?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Où les voitures fonctionnant avec cette énergie trouvent-elles l’oxygène dont elles ont besoin pour fonctionner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A7D87" w:rsidRPr="00BA7D87" w:rsidRDefault="00BA7D87" w:rsidP="00BA7D8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>Que peut-on faire pour limiter la consommation d’énergie ?</w:t>
      </w:r>
    </w:p>
    <w:p w:rsidR="00BA7D87" w:rsidRPr="00BA7D87" w:rsidRDefault="00BA7D87" w:rsidP="00BA7D87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BA7D87">
        <w:rPr>
          <w:rFonts w:ascii="Arial" w:eastAsia="Times New Roman" w:hAnsi="Arial" w:cs="Arial"/>
          <w:sz w:val="24"/>
          <w:szCs w:val="24"/>
          <w:lang w:eastAsia="fr-F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A7D87" w:rsidRDefault="00BA7D87" w:rsidP="00BA7D87">
      <w:pPr>
        <w:pStyle w:val="NormalWeb"/>
        <w:spacing w:after="0"/>
      </w:pPr>
    </w:p>
    <w:p w:rsidR="00BA7D87" w:rsidRDefault="00BA7D87"/>
    <w:sectPr w:rsidR="00BA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6A1"/>
    <w:multiLevelType w:val="multilevel"/>
    <w:tmpl w:val="EE1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7"/>
    <w:rsid w:val="00BA7D87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F46D"/>
  <w15:chartTrackingRefBased/>
  <w15:docId w15:val="{B53D446C-72AA-48C7-9C3A-51FA642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D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AECC-37B2-412A-A7A2-F3B6F5E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thérèse leblanc</dc:creator>
  <cp:keywords/>
  <dc:description/>
  <cp:lastModifiedBy>marie thérèse leblanc</cp:lastModifiedBy>
  <cp:revision>2</cp:revision>
  <dcterms:created xsi:type="dcterms:W3CDTF">2020-03-16T14:34:00Z</dcterms:created>
  <dcterms:modified xsi:type="dcterms:W3CDTF">2020-03-16T14:34:00Z</dcterms:modified>
</cp:coreProperties>
</file>